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844" w:rsidRDefault="00B20844" w:rsidP="006563D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38013"/>
            <wp:effectExtent l="0" t="0" r="3175" b="6350"/>
            <wp:docPr id="1" name="Рисунок 1" descr="C:\Users\PLAY\Desktop\новые сканы\раб.програм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Desktop\новые сканы\раб.программ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8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844" w:rsidRDefault="00B20844" w:rsidP="006563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0844" w:rsidRDefault="00B20844" w:rsidP="006563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0844" w:rsidRDefault="00B20844" w:rsidP="006563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0844" w:rsidRDefault="00B20844" w:rsidP="006563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0844" w:rsidRDefault="00B20844" w:rsidP="006563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0844" w:rsidRDefault="00B20844" w:rsidP="006563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563DB" w:rsidRP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6563DB">
        <w:rPr>
          <w:rFonts w:ascii="Times New Roman" w:hAnsi="Times New Roman"/>
          <w:sz w:val="24"/>
          <w:szCs w:val="24"/>
        </w:rPr>
        <w:t>II. Разработка рабочей программы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1. Разработка и утверждение рабочих программ по обязательным учебным предметам, относится к компетенции школы и реализуется самостоятельно.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2.2. Рабочая программа разрабатывается учителем по определенному учебному предмету.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2.3. Рабочая программа является составной частью образовательной программы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образовательного учреждения, определяющей содержание образования в данном образовательном учреждении.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2.4. Учитель планирует и осуществляет учебный процесс в соответствии с образовательной программой образовательного учреждения, разрабатывает рабочие программы по предмету, на основе примерных основных общеобразовательных программ, соответствующих требованиям федеральных образовательных стандартов и обеспечивает их выполнение.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2.5. Рабочие программы составляются на класс.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2.6. Рабочая программа разрабатывается на все образовательные предметы, внеурочную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деятельность.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2.7. Рабочие программы учебных предметов, в том числе внеурочной деятельности, должны обеспечивать достижение планируемых результатов освоения основной образовательной программы начального общего образования в соответствии с требованиями ФГОС НОО.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2.8. Рабочая программа разрабатывается одним учителем.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III. Структура рабочей программы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3.1. Исходя из структуры рабочей программы, предложенной в ФГОС, рабочая программа содержит следующие элементы: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1) Титульный лист;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2) Планируемые результаты учебного предмета;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3) Содержание учебного предмета;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4) Календарно-тематическое планирование.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3.2. Структура рабочей программы внеурочных занятий состоит из этих же элементов.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3.3. Структура рабочих программ по учебным предметам и внеурочной деятельности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рассматривается и принимается на заседании педагогического совета, с учетом, что рабочие программы учебных предметов, должны содержать следующие разделы: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3.3.1. На титульном листе рабочей программы (приложение№1) указываются: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 наименование школы;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 название учебного предмета, для изучения которого разработана программа;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 конкретный класс, для которого предназначена программа;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 фамилия, инициалы, квалификация составителя рабочей программы;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 учебный год;</w:t>
      </w:r>
    </w:p>
    <w:p w:rsidR="006563DB" w:rsidRDefault="00B20844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- грифы 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val="tt-RU" w:eastAsia="ru-RU"/>
        </w:rPr>
        <w:t>рассмотрения и принятия</w:t>
      </w:r>
      <w:r w:rsidR="006563D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 утверждения рабочей программы.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3.3.2. Календарно-тематическое планирование (приложение 2):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КТП разрабатывается учителем по учебному предмету и классу в соответствии с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примерной и (или) авторской учебной программой и требованиями соответствующего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образовательного стандарта.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Календарно-тематическое планирование оформляется в форме таблицы на стандартных листах и содержит следующие обязательные разделы: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1. № - номер урока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2. Тема урока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3. Дата проведения (по плану/ по факту)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По усмотрению учителя в КТП допустимо добавление разделов.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Не допускаются сокращения слов темы, запись одинаковых тем более двух уроков подряд.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В КТП применяется сплошная нумерация уроков.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При составлении КТП обязательно планируются даты проведения всех уроков в соответствии с недельной нагрузкой. В отдельной графе учителем фиксируется фактическая дата проведения урока. Даты проведения уроков в КТП и в журнале должны совпадать.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В течение учебного года при необходимости возможна корректировка КТП учителем. Все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изменения согласуются с заведующим школой.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3.При планировании контрольных уроков (контрольного диктанта, контрольной и самостоятельной работы) тема записывается одинаково и в КТП, и в электронном журнале (например «Контрольная работа по теме «Сложное предложение»).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IV. Оформление рабочей программы.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4.1. Текст набирается в Word шрифт TimesNewRoman, кегль 10-14 (раздел КТП-10-12),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межстрочный интервал одинарный, переносы в тексте не ставятся, выравнивание по ширине, листы формата А4. Таблицы вставляются непосредственно в текст. Титульный лист считается первым, но не нумеруется, также как и листы приложения. Календарно-тематическое планирование представляется в виде таблицы.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V. Утверждение рабочей программы.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5.1. Рабочая программа рассматривается на педагогическом совете  учителей.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5.2.После рассмотрения и принятия рабочая программа утверждается заведующим школой не позднее 31августа, о чем издается соответствующий приказ.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5.3. Все изменения, дополнения, вносимые педагогом в рабочую программу учебного предмета в течение учебного года, должны быть согласованы с заведующим школой.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VI. Хранение рабочих программ.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6.1. Один экземпляр рабочей программы в печатном или электронном виде сдается заведующему ОУ, второй экземпляр хранится у учителя</w:t>
      </w:r>
      <w:r w:rsidR="00AE28EA">
        <w:rPr>
          <w:rFonts w:ascii="Times New Roman" w:eastAsia="Times New Roman" w:hAnsi="Times New Roman"/>
          <w:sz w:val="24"/>
          <w:szCs w:val="24"/>
          <w:lang w:val="tt-RU" w:eastAsia="ru-RU"/>
        </w:rPr>
        <w:t>.</w:t>
      </w:r>
      <w:r w:rsidR="00AE28EA" w:rsidRPr="00AE28EA">
        <w:t xml:space="preserve"> </w:t>
      </w:r>
      <w:r w:rsidR="00AE28EA" w:rsidRPr="00AE28EA">
        <w:rPr>
          <w:rFonts w:ascii="Times New Roman" w:eastAsia="Times New Roman" w:hAnsi="Times New Roman"/>
          <w:sz w:val="24"/>
          <w:szCs w:val="24"/>
          <w:lang w:val="tt-RU" w:eastAsia="ru-RU"/>
        </w:rPr>
        <w:t>Срок хранения рабочей программы 1 год со дня её утверждения.</w:t>
      </w:r>
    </w:p>
    <w:p w:rsidR="006563DB" w:rsidRDefault="006563DB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AE28EA" w:rsidRDefault="00AE28EA" w:rsidP="006563D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563DB" w:rsidRPr="00AE28EA" w:rsidRDefault="006563DB" w:rsidP="006563DB">
      <w:pPr>
        <w:spacing w:after="0" w:line="240" w:lineRule="auto"/>
        <w:rPr>
          <w:rFonts w:ascii="Times New Roman" w:eastAsia="Times New Roman" w:hAnsi="Times New Roman"/>
          <w:lang w:val="tt-RU" w:eastAsia="ru-RU"/>
        </w:rPr>
      </w:pPr>
    </w:p>
    <w:p w:rsidR="00AE28EA" w:rsidRPr="00AE28EA" w:rsidRDefault="00AE28EA" w:rsidP="00AE28E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/>
          <w:color w:val="000000"/>
          <w:lang w:eastAsia="ru-RU"/>
        </w:rPr>
      </w:pPr>
      <w:r w:rsidRPr="00AE28EA">
        <w:rPr>
          <w:rFonts w:ascii="Times New Roman" w:eastAsia="Times New Roman" w:hAnsi="Times New Roman"/>
          <w:color w:val="000000"/>
          <w:lang w:eastAsia="ru-RU"/>
        </w:rPr>
        <w:t xml:space="preserve">Приложение 1   </w:t>
      </w:r>
      <w:r w:rsidRPr="00AE28EA">
        <w:rPr>
          <w:rFonts w:ascii="Times New Roman" w:eastAsia="Times New Roman" w:hAnsi="Times New Roman"/>
          <w:lang w:eastAsia="ru-RU"/>
        </w:rPr>
        <w:t xml:space="preserve"> Образец   титульного листа рабочей программы  по ФГОС</w:t>
      </w:r>
    </w:p>
    <w:p w:rsidR="00AE28EA" w:rsidRDefault="00AE28EA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AE28EA" w:rsidRPr="003F6C14" w:rsidRDefault="00AE28EA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AE28EA" w:rsidRPr="00AE28EA" w:rsidRDefault="00AE28EA" w:rsidP="00AE28E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E28EA">
        <w:rPr>
          <w:rFonts w:ascii="Times New Roman" w:eastAsia="Times New Roman" w:hAnsi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AE28EA" w:rsidRPr="00AE28EA" w:rsidRDefault="00AE28EA" w:rsidP="00AE28E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E28EA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 w:rsidRPr="00AE28EA">
        <w:rPr>
          <w:rFonts w:ascii="Times New Roman" w:eastAsia="Times New Roman" w:hAnsi="Times New Roman"/>
          <w:sz w:val="24"/>
          <w:szCs w:val="24"/>
          <w:lang w:eastAsia="ru-RU"/>
        </w:rPr>
        <w:t>Большетурминская</w:t>
      </w:r>
      <w:proofErr w:type="spellEnd"/>
      <w:r w:rsidRPr="00AE28EA">
        <w:rPr>
          <w:rFonts w:ascii="Times New Roman" w:eastAsia="Times New Roman" w:hAnsi="Times New Roman"/>
          <w:sz w:val="24"/>
          <w:szCs w:val="24"/>
          <w:lang w:eastAsia="ru-RU"/>
        </w:rPr>
        <w:t xml:space="preserve"> начальная общеобразовательная школа»</w:t>
      </w:r>
    </w:p>
    <w:p w:rsidR="00AE28EA" w:rsidRPr="00AE28EA" w:rsidRDefault="00AE28EA" w:rsidP="00AE28E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E28EA">
        <w:rPr>
          <w:rFonts w:ascii="Times New Roman" w:eastAsia="Times New Roman" w:hAnsi="Times New Roman"/>
          <w:sz w:val="24"/>
          <w:szCs w:val="24"/>
          <w:lang w:eastAsia="ru-RU"/>
        </w:rPr>
        <w:t>Тетюшского</w:t>
      </w:r>
      <w:proofErr w:type="spellEnd"/>
      <w:r w:rsidRPr="00AE28EA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РТ»</w:t>
      </w:r>
    </w:p>
    <w:p w:rsidR="00AE28EA" w:rsidRPr="00AE28EA" w:rsidRDefault="00AE28EA" w:rsidP="00AE28E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E28EA" w:rsidRPr="00AE28EA" w:rsidRDefault="00AE28EA" w:rsidP="00AE28E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5288" w:type="pct"/>
        <w:tblInd w:w="-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4"/>
        <w:gridCol w:w="4988"/>
      </w:tblGrid>
      <w:tr w:rsidR="00AE28EA" w:rsidRPr="00AE28EA" w:rsidTr="003F6C14">
        <w:trPr>
          <w:trHeight w:val="2372"/>
        </w:trPr>
        <w:tc>
          <w:tcPr>
            <w:tcW w:w="2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A" w:rsidRPr="00AE28EA" w:rsidRDefault="00AE28EA" w:rsidP="00AE28E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«Рассмотрено и принято»</w:t>
            </w:r>
          </w:p>
          <w:p w:rsidR="00AE28EA" w:rsidRPr="00AE28EA" w:rsidRDefault="00AE28EA" w:rsidP="00AE28E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F6C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педагогическом совете</w:t>
            </w:r>
          </w:p>
          <w:p w:rsidR="00AE28EA" w:rsidRPr="003F6C14" w:rsidRDefault="00AE28EA" w:rsidP="00AE28E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№ </w:t>
            </w:r>
            <w:r w:rsidRPr="003F6C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</w:t>
            </w:r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E28EA" w:rsidRPr="00AE28EA" w:rsidRDefault="00AE28EA" w:rsidP="00AE28E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F6C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</w:t>
            </w:r>
          </w:p>
          <w:p w:rsidR="00AE28EA" w:rsidRPr="00AE28EA" w:rsidRDefault="00AE28EA" w:rsidP="00AE28E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 w:bidi="en-US"/>
              </w:rPr>
            </w:pPr>
          </w:p>
        </w:tc>
        <w:tc>
          <w:tcPr>
            <w:tcW w:w="2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8EA" w:rsidRPr="00AE28EA" w:rsidRDefault="00AE28EA" w:rsidP="00AE28E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 w:bidi="en-US"/>
              </w:rPr>
            </w:pPr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«Утверждаю»</w:t>
            </w:r>
          </w:p>
          <w:p w:rsidR="00AE28EA" w:rsidRPr="00AE28EA" w:rsidRDefault="00AE28EA" w:rsidP="00AE28EA">
            <w:pPr>
              <w:tabs>
                <w:tab w:val="left" w:pos="9288"/>
              </w:tabs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  МБОУ  «</w:t>
            </w:r>
            <w:proofErr w:type="spellStart"/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Большетурминская</w:t>
            </w:r>
            <w:proofErr w:type="spellEnd"/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НОШ»_____________ </w:t>
            </w:r>
            <w:proofErr w:type="spellStart"/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К.Х.Сафьянова</w:t>
            </w:r>
            <w:proofErr w:type="spellEnd"/>
          </w:p>
          <w:p w:rsidR="00AE28EA" w:rsidRPr="00AE28EA" w:rsidRDefault="00AE28EA" w:rsidP="00AE28E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E28EA" w:rsidRPr="00AE28EA" w:rsidRDefault="00AE28EA" w:rsidP="00AE28E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28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Приказ № </w:t>
            </w:r>
            <w:r w:rsidRPr="003F6C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  </w:t>
            </w:r>
            <w:proofErr w:type="gramStart"/>
            <w:r w:rsidRPr="003F6C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3F6C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«____»___________</w:t>
            </w:r>
          </w:p>
          <w:p w:rsidR="00AE28EA" w:rsidRPr="00AE28EA" w:rsidRDefault="00AE28EA" w:rsidP="00AE28EA">
            <w:pPr>
              <w:tabs>
                <w:tab w:val="left" w:pos="9288"/>
              </w:tabs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 w:bidi="en-US"/>
              </w:rPr>
            </w:pPr>
          </w:p>
        </w:tc>
      </w:tr>
    </w:tbl>
    <w:p w:rsidR="00AE28EA" w:rsidRPr="00AE28EA" w:rsidRDefault="00AE28EA" w:rsidP="00AE28E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F6C14" w:rsidRPr="003F6C14" w:rsidRDefault="003F6C14" w:rsidP="00AE28E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F6C14" w:rsidRPr="003F6C14" w:rsidRDefault="003F6C14" w:rsidP="00AE28E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28EA" w:rsidRPr="003F6C14" w:rsidRDefault="00AE28EA" w:rsidP="00AE28E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E28EA">
        <w:rPr>
          <w:rFonts w:ascii="Times New Roman" w:eastAsia="Times New Roman" w:hAnsi="Times New Roman"/>
          <w:b/>
          <w:sz w:val="24"/>
          <w:szCs w:val="24"/>
          <w:lang w:eastAsia="ru-RU"/>
        </w:rPr>
        <w:t>Рабочая программа</w:t>
      </w:r>
    </w:p>
    <w:p w:rsidR="003F6C14" w:rsidRPr="00AE28EA" w:rsidRDefault="003F6C14" w:rsidP="00AE28E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E28EA" w:rsidRPr="00AE28EA" w:rsidRDefault="00AE28EA" w:rsidP="00AE28E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6C14">
        <w:rPr>
          <w:rFonts w:ascii="Times New Roman" w:eastAsia="Times New Roman" w:hAnsi="Times New Roman"/>
          <w:sz w:val="24"/>
          <w:szCs w:val="24"/>
          <w:lang w:eastAsia="ru-RU"/>
        </w:rPr>
        <w:t xml:space="preserve">по (предмет)      для _________класса </w:t>
      </w:r>
    </w:p>
    <w:p w:rsidR="00AE28EA" w:rsidRPr="00AE28EA" w:rsidRDefault="00AE28EA" w:rsidP="00AE28E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6C14">
        <w:rPr>
          <w:rFonts w:ascii="Times New Roman" w:eastAsia="Times New Roman" w:hAnsi="Times New Roman"/>
          <w:sz w:val="24"/>
          <w:szCs w:val="24"/>
          <w:lang w:eastAsia="ru-RU"/>
        </w:rPr>
        <w:t>ФИО</w:t>
      </w:r>
      <w:r w:rsidRPr="003F6C14">
        <w:rPr>
          <w:sz w:val="24"/>
          <w:szCs w:val="24"/>
        </w:rPr>
        <w:t xml:space="preserve"> </w:t>
      </w:r>
      <w:r w:rsidRPr="003F6C14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учителя (предмет) </w:t>
      </w:r>
    </w:p>
    <w:p w:rsidR="00AE28EA" w:rsidRPr="00AE28EA" w:rsidRDefault="00AE28EA" w:rsidP="00AE28E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6C14">
        <w:rPr>
          <w:rFonts w:ascii="Times New Roman" w:eastAsia="Times New Roman" w:hAnsi="Times New Roman"/>
          <w:sz w:val="24"/>
          <w:szCs w:val="24"/>
          <w:lang w:eastAsia="ru-RU"/>
        </w:rPr>
        <w:t>___________________категории</w:t>
      </w:r>
    </w:p>
    <w:p w:rsidR="00AE28EA" w:rsidRPr="003F6C14" w:rsidRDefault="00AE28EA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AE28EA" w:rsidRPr="003F6C14" w:rsidRDefault="00AE28EA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3F6C14" w:rsidRPr="003F6C14" w:rsidRDefault="003F6C14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3F6C14" w:rsidRPr="003F6C14" w:rsidRDefault="003F6C14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3F6C14" w:rsidRPr="003F6C14" w:rsidRDefault="003F6C14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3F6C14" w:rsidRPr="003F6C14" w:rsidRDefault="003F6C14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3F6C14" w:rsidRPr="003F6C14" w:rsidRDefault="003F6C14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3F6C14" w:rsidRPr="003F6C14" w:rsidRDefault="003F6C14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3F6C14" w:rsidRPr="003F6C14" w:rsidRDefault="003F6C14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3F6C14" w:rsidRPr="003F6C14" w:rsidRDefault="003F6C14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3F6C14" w:rsidRPr="003F6C14" w:rsidRDefault="003F6C14" w:rsidP="003F6C14">
      <w:pPr>
        <w:widowControl w:val="0"/>
        <w:suppressAutoHyphens/>
        <w:jc w:val="center"/>
        <w:rPr>
          <w:rFonts w:ascii="Times New Roman" w:eastAsia="Andale Sans UI" w:hAnsi="Times New Roman"/>
          <w:kern w:val="1"/>
          <w:sz w:val="24"/>
          <w:szCs w:val="24"/>
        </w:rPr>
      </w:pPr>
      <w:r w:rsidRPr="003F6C14">
        <w:rPr>
          <w:rFonts w:ascii="Times New Roman" w:eastAsia="Andale Sans UI" w:hAnsi="Times New Roman"/>
          <w:kern w:val="1"/>
          <w:sz w:val="24"/>
          <w:szCs w:val="24"/>
        </w:rPr>
        <w:t>20__ -20___учебный год</w:t>
      </w:r>
    </w:p>
    <w:p w:rsidR="00AE28EA" w:rsidRDefault="00AE28EA" w:rsidP="003F6C14">
      <w:pPr>
        <w:widowControl w:val="0"/>
        <w:suppressAutoHyphens/>
        <w:rPr>
          <w:rFonts w:ascii="Times New Roman" w:eastAsia="Andale Sans UI" w:hAnsi="Times New Roman"/>
          <w:kern w:val="1"/>
          <w:sz w:val="24"/>
          <w:szCs w:val="24"/>
        </w:rPr>
      </w:pPr>
    </w:p>
    <w:p w:rsidR="00AE28EA" w:rsidRDefault="00AE28EA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AE28EA" w:rsidRDefault="00AE28EA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</w:p>
    <w:p w:rsidR="00AE28EA" w:rsidRDefault="00AE28EA" w:rsidP="00AE28EA">
      <w:pPr>
        <w:widowControl w:val="0"/>
        <w:suppressAutoHyphens/>
        <w:jc w:val="right"/>
        <w:rPr>
          <w:rFonts w:ascii="Times New Roman" w:eastAsia="Andale Sans UI" w:hAnsi="Times New Roman"/>
          <w:kern w:val="1"/>
          <w:sz w:val="24"/>
          <w:szCs w:val="24"/>
        </w:rPr>
      </w:pPr>
      <w:r>
        <w:rPr>
          <w:rFonts w:ascii="Times New Roman" w:eastAsia="Andale Sans UI" w:hAnsi="Times New Roman"/>
          <w:kern w:val="1"/>
          <w:sz w:val="24"/>
          <w:szCs w:val="24"/>
        </w:rPr>
        <w:t>Приложение 2</w:t>
      </w:r>
    </w:p>
    <w:p w:rsidR="006563DB" w:rsidRPr="006563DB" w:rsidRDefault="006563DB" w:rsidP="006563DB">
      <w:pPr>
        <w:widowControl w:val="0"/>
        <w:suppressAutoHyphens/>
        <w:jc w:val="center"/>
        <w:rPr>
          <w:rFonts w:ascii="Times New Roman" w:eastAsia="Andale Sans UI" w:hAnsi="Times New Roman"/>
          <w:kern w:val="1"/>
          <w:sz w:val="24"/>
          <w:szCs w:val="24"/>
        </w:rPr>
      </w:pPr>
      <w:r w:rsidRPr="006563DB">
        <w:rPr>
          <w:rFonts w:ascii="Times New Roman" w:eastAsia="Andale Sans UI" w:hAnsi="Times New Roman"/>
          <w:kern w:val="1"/>
          <w:sz w:val="24"/>
          <w:szCs w:val="24"/>
        </w:rPr>
        <w:t>Календарно-тематическое планирование</w:t>
      </w:r>
      <w:r w:rsidRPr="006563DB">
        <w:rPr>
          <w:rFonts w:ascii="Times New Roman" w:hAnsi="Times New Roman"/>
          <w:sz w:val="24"/>
          <w:szCs w:val="24"/>
        </w:rPr>
        <w:t xml:space="preserve"> для педагогов,  реализующих ФГОС</w:t>
      </w:r>
      <w:r w:rsidRPr="006563DB">
        <w:rPr>
          <w:rFonts w:ascii="Times New Roman" w:eastAsia="Andale Sans UI" w:hAnsi="Times New Roman"/>
          <w:kern w:val="1"/>
          <w:sz w:val="24"/>
          <w:szCs w:val="24"/>
        </w:rPr>
        <w:t xml:space="preserve"> </w:t>
      </w:r>
    </w:p>
    <w:p w:rsidR="006563DB" w:rsidRPr="006563DB" w:rsidRDefault="006563DB" w:rsidP="006563DB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/>
          <w:kern w:val="1"/>
          <w:sz w:val="26"/>
          <w:szCs w:val="26"/>
        </w:rPr>
      </w:pPr>
      <w:r w:rsidRPr="006563DB">
        <w:rPr>
          <w:rFonts w:ascii="Times New Roman" w:eastAsia="Andale Sans UI" w:hAnsi="Times New Roman"/>
          <w:b/>
          <w:kern w:val="1"/>
          <w:sz w:val="26"/>
          <w:szCs w:val="26"/>
        </w:rPr>
        <w:tab/>
      </w:r>
    </w:p>
    <w:p w:rsidR="006563DB" w:rsidRPr="006563DB" w:rsidRDefault="006563DB" w:rsidP="006563DB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/>
          <w:kern w:val="1"/>
          <w:sz w:val="26"/>
          <w:szCs w:val="26"/>
        </w:rPr>
      </w:pPr>
    </w:p>
    <w:tbl>
      <w:tblPr>
        <w:tblW w:w="8213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513"/>
        <w:gridCol w:w="2861"/>
        <w:gridCol w:w="2126"/>
        <w:gridCol w:w="2713"/>
      </w:tblGrid>
      <w:tr w:rsidR="006563DB" w:rsidRPr="006563DB" w:rsidTr="00AE28EA">
        <w:trPr>
          <w:trHeight w:val="270"/>
        </w:trPr>
        <w:tc>
          <w:tcPr>
            <w:tcW w:w="51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63DB" w:rsidRPr="006563DB" w:rsidRDefault="006563DB" w:rsidP="006563DB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Andale Sans UI" w:hAnsi="Times New Roman"/>
                <w:kern w:val="1"/>
                <w:sz w:val="24"/>
                <w:szCs w:val="24"/>
              </w:rPr>
            </w:pPr>
            <w:r w:rsidRPr="006563DB">
              <w:rPr>
                <w:rFonts w:ascii="Times New Roman" w:eastAsia="Andale Sans UI" w:hAnsi="Times New Roman"/>
                <w:kern w:val="1"/>
                <w:sz w:val="24"/>
                <w:szCs w:val="24"/>
              </w:rPr>
              <w:t>№</w:t>
            </w:r>
          </w:p>
        </w:tc>
        <w:tc>
          <w:tcPr>
            <w:tcW w:w="286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63DB" w:rsidRPr="006563DB" w:rsidRDefault="006563DB" w:rsidP="006563DB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Andale Sans UI" w:hAnsi="Times New Roman"/>
                <w:kern w:val="1"/>
                <w:sz w:val="24"/>
                <w:szCs w:val="24"/>
              </w:rPr>
            </w:pPr>
            <w:r w:rsidRPr="006563DB">
              <w:rPr>
                <w:rFonts w:ascii="Times New Roman" w:eastAsia="Andale Sans UI" w:hAnsi="Times New Roman"/>
                <w:kern w:val="1"/>
                <w:sz w:val="24"/>
                <w:szCs w:val="24"/>
              </w:rPr>
              <w:t>Тема урока</w:t>
            </w:r>
          </w:p>
        </w:tc>
        <w:tc>
          <w:tcPr>
            <w:tcW w:w="483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</w:tcPr>
          <w:p w:rsidR="006563DB" w:rsidRPr="006563DB" w:rsidRDefault="006563DB" w:rsidP="006563DB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Andale Sans UI" w:hAnsi="Times New Roman"/>
                <w:kern w:val="1"/>
                <w:sz w:val="24"/>
                <w:szCs w:val="24"/>
              </w:rPr>
            </w:pPr>
            <w:r w:rsidRPr="006563DB">
              <w:rPr>
                <w:rFonts w:ascii="Times New Roman" w:eastAsia="Andale Sans UI" w:hAnsi="Times New Roman"/>
                <w:kern w:val="1"/>
                <w:sz w:val="24"/>
                <w:szCs w:val="24"/>
              </w:rPr>
              <w:t>Дата проведения</w:t>
            </w:r>
          </w:p>
        </w:tc>
      </w:tr>
      <w:tr w:rsidR="006563DB" w:rsidRPr="006563DB" w:rsidTr="00AE28EA">
        <w:trPr>
          <w:trHeight w:val="143"/>
        </w:trPr>
        <w:tc>
          <w:tcPr>
            <w:tcW w:w="51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63DB" w:rsidRPr="006563DB" w:rsidRDefault="006563DB" w:rsidP="006563DB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/>
                <w:kern w:val="1"/>
                <w:sz w:val="24"/>
                <w:szCs w:val="24"/>
              </w:rPr>
            </w:pPr>
          </w:p>
        </w:tc>
        <w:tc>
          <w:tcPr>
            <w:tcW w:w="2861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63DB" w:rsidRPr="006563DB" w:rsidRDefault="006563DB" w:rsidP="006563DB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/>
                <w:kern w:val="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6563DB" w:rsidRPr="006563DB" w:rsidRDefault="006563DB" w:rsidP="006563DB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Andale Sans UI" w:hAnsi="Times New Roman"/>
                <w:kern w:val="1"/>
                <w:sz w:val="24"/>
                <w:szCs w:val="24"/>
              </w:rPr>
            </w:pPr>
            <w:r w:rsidRPr="006563DB">
              <w:rPr>
                <w:rFonts w:ascii="Times New Roman" w:eastAsia="Andale Sans UI" w:hAnsi="Times New Roman"/>
                <w:kern w:val="1"/>
                <w:sz w:val="24"/>
                <w:szCs w:val="24"/>
              </w:rPr>
              <w:t>План</w:t>
            </w:r>
          </w:p>
        </w:tc>
        <w:tc>
          <w:tcPr>
            <w:tcW w:w="27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</w:tcPr>
          <w:p w:rsidR="006563DB" w:rsidRPr="006563DB" w:rsidRDefault="006563DB" w:rsidP="006563DB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jc w:val="center"/>
              <w:rPr>
                <w:rFonts w:ascii="Times New Roman" w:eastAsia="Andale Sans UI" w:hAnsi="Times New Roman"/>
                <w:kern w:val="1"/>
                <w:sz w:val="24"/>
                <w:szCs w:val="24"/>
              </w:rPr>
            </w:pPr>
            <w:r w:rsidRPr="006563DB">
              <w:rPr>
                <w:rFonts w:ascii="Times New Roman" w:eastAsia="Andale Sans UI" w:hAnsi="Times New Roman"/>
                <w:kern w:val="1"/>
                <w:sz w:val="24"/>
                <w:szCs w:val="24"/>
              </w:rPr>
              <w:t>Факт</w:t>
            </w:r>
          </w:p>
        </w:tc>
      </w:tr>
    </w:tbl>
    <w:p w:rsidR="006563DB" w:rsidRPr="006563DB" w:rsidRDefault="006563DB" w:rsidP="006563DB">
      <w:pPr>
        <w:tabs>
          <w:tab w:val="left" w:pos="709"/>
          <w:tab w:val="left" w:pos="1843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FC4783" w:rsidRPr="006563DB" w:rsidRDefault="00B20844">
      <w:pPr>
        <w:rPr>
          <w:lang w:val="tt-RU"/>
        </w:rPr>
      </w:pPr>
    </w:p>
    <w:sectPr w:rsidR="00FC4783" w:rsidRPr="006563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3DB"/>
    <w:rsid w:val="0014649E"/>
    <w:rsid w:val="003219F3"/>
    <w:rsid w:val="003F6C14"/>
    <w:rsid w:val="00593887"/>
    <w:rsid w:val="006563DB"/>
    <w:rsid w:val="00AE28EA"/>
    <w:rsid w:val="00B2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3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84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3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84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6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777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PLAY</dc:creator>
  <cp:lastModifiedBy>PLAY</cp:lastModifiedBy>
  <cp:revision>3</cp:revision>
  <dcterms:created xsi:type="dcterms:W3CDTF">2020-02-21T13:04:00Z</dcterms:created>
  <dcterms:modified xsi:type="dcterms:W3CDTF">2020-02-26T16:14:00Z</dcterms:modified>
</cp:coreProperties>
</file>